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0F0" w:rsidRPr="004650C7" w:rsidRDefault="004650C7" w:rsidP="009245E0">
      <w:pPr>
        <w:jc w:val="center"/>
        <w:rPr>
          <w:b/>
        </w:rPr>
      </w:pPr>
      <w:bookmarkStart w:id="0" w:name="_GoBack"/>
      <w:bookmarkEnd w:id="0"/>
      <w:r>
        <w:rPr>
          <w:b/>
        </w:rPr>
        <w:t>American Society of Animal Science (</w:t>
      </w:r>
      <w:r w:rsidR="009238D7" w:rsidRPr="009245E0">
        <w:rPr>
          <w:b/>
        </w:rPr>
        <w:t>ASAS</w:t>
      </w:r>
      <w:r>
        <w:rPr>
          <w:b/>
        </w:rPr>
        <w:t>)</w:t>
      </w:r>
      <w:r w:rsidR="009238D7" w:rsidRPr="009245E0">
        <w:rPr>
          <w:b/>
        </w:rPr>
        <w:t xml:space="preserve"> Public Policy Committee</w:t>
      </w:r>
    </w:p>
    <w:p w:rsidR="009245E0" w:rsidRPr="004650C7" w:rsidRDefault="009245E0" w:rsidP="009245E0">
      <w:pPr>
        <w:jc w:val="center"/>
        <w:rPr>
          <w:b/>
        </w:rPr>
      </w:pPr>
      <w:r w:rsidRPr="004650C7">
        <w:rPr>
          <w:b/>
        </w:rPr>
        <w:t>Charge and Responsibilities</w:t>
      </w:r>
    </w:p>
    <w:p w:rsidR="009245E0" w:rsidRPr="004650C7" w:rsidRDefault="009245E0" w:rsidP="009245E0">
      <w:pPr>
        <w:jc w:val="center"/>
        <w:rPr>
          <w:b/>
        </w:rPr>
      </w:pPr>
    </w:p>
    <w:p w:rsidR="009245E0" w:rsidRPr="004650C7" w:rsidRDefault="009245E0" w:rsidP="009245E0">
      <w:r w:rsidRPr="004650C7">
        <w:rPr>
          <w:b/>
        </w:rPr>
        <w:t xml:space="preserve">History: </w:t>
      </w:r>
      <w:r w:rsidRPr="004650C7">
        <w:t xml:space="preserve">The </w:t>
      </w:r>
      <w:r w:rsidR="004650C7">
        <w:t>American Society of Animal Science (</w:t>
      </w:r>
      <w:r w:rsidRPr="004650C7">
        <w:t>ASAS</w:t>
      </w:r>
      <w:r w:rsidR="004650C7">
        <w:t>)</w:t>
      </w:r>
      <w:r w:rsidRPr="004650C7">
        <w:t xml:space="preserve"> Public Policy Committee was formed in 20</w:t>
      </w:r>
      <w:r w:rsidR="004650C7">
        <w:t xml:space="preserve">08 after the launch of the </w:t>
      </w:r>
      <w:r w:rsidRPr="004650C7">
        <w:t xml:space="preserve">2008-2012 </w:t>
      </w:r>
      <w:r w:rsidR="004650C7">
        <w:t xml:space="preserve">ASAS </w:t>
      </w:r>
      <w:r w:rsidRPr="004650C7">
        <w:t xml:space="preserve">Strategic Plan. A </w:t>
      </w:r>
      <w:r w:rsidR="004650C7">
        <w:t xml:space="preserve">significant portion of the </w:t>
      </w:r>
      <w:r w:rsidRPr="004650C7">
        <w:t xml:space="preserve">2008-2012 </w:t>
      </w:r>
      <w:r w:rsidR="004650C7">
        <w:t xml:space="preserve">ASAS </w:t>
      </w:r>
      <w:r w:rsidRPr="004650C7">
        <w:t>Strategic Plan focused on reinvigorati</w:t>
      </w:r>
      <w:r w:rsidR="004650C7">
        <w:t>ng ASAS involvement in public p</w:t>
      </w:r>
      <w:r w:rsidRPr="004650C7">
        <w:t xml:space="preserve">olicy with particular emphasis on activities in Washington, DC. </w:t>
      </w:r>
    </w:p>
    <w:p w:rsidR="00C0104C" w:rsidRPr="004650C7" w:rsidRDefault="00C0104C" w:rsidP="009245E0"/>
    <w:p w:rsidR="00C0104C" w:rsidRPr="004650C7" w:rsidRDefault="00C0104C" w:rsidP="009245E0">
      <w:r w:rsidRPr="004650C7">
        <w:rPr>
          <w:b/>
        </w:rPr>
        <w:t xml:space="preserve">Committee Structure: </w:t>
      </w:r>
    </w:p>
    <w:p w:rsidR="00C0104C" w:rsidRPr="004650C7" w:rsidRDefault="00C0104C" w:rsidP="00C0104C">
      <w:pPr>
        <w:pStyle w:val="ListParagraph"/>
        <w:numPr>
          <w:ilvl w:val="0"/>
          <w:numId w:val="1"/>
        </w:numPr>
      </w:pPr>
      <w:r w:rsidRPr="004650C7">
        <w:rPr>
          <w:b/>
        </w:rPr>
        <w:t>Chair of the Public Policy Committee:</w:t>
      </w:r>
      <w:r w:rsidRPr="004650C7">
        <w:t xml:space="preserve"> The Chair of the Public Policy Committee will be an ASAS Board Member. The Chair will be responsible for reporting activities back to the ASAS Board.</w:t>
      </w:r>
    </w:p>
    <w:p w:rsidR="00C0104C" w:rsidRPr="004650C7" w:rsidRDefault="00C0104C" w:rsidP="00C0104C">
      <w:pPr>
        <w:pStyle w:val="ListParagraph"/>
        <w:numPr>
          <w:ilvl w:val="0"/>
          <w:numId w:val="1"/>
        </w:numPr>
      </w:pPr>
      <w:r w:rsidRPr="004650C7">
        <w:rPr>
          <w:b/>
        </w:rPr>
        <w:t>FASS Science Policy Committee Representatives:</w:t>
      </w:r>
      <w:r w:rsidRPr="004650C7">
        <w:t xml:space="preserve"> The ASAS representatives to the FASS Science Policy Committee will serve on the ASAS Public Policy Committee.</w:t>
      </w:r>
    </w:p>
    <w:p w:rsidR="00C0104C" w:rsidRPr="004650C7" w:rsidRDefault="00C0104C" w:rsidP="00C0104C">
      <w:pPr>
        <w:pStyle w:val="ListParagraph"/>
        <w:numPr>
          <w:ilvl w:val="0"/>
          <w:numId w:val="1"/>
        </w:numPr>
      </w:pPr>
      <w:r w:rsidRPr="004650C7">
        <w:rPr>
          <w:b/>
        </w:rPr>
        <w:t>General Committee Members:</w:t>
      </w:r>
      <w:r w:rsidRPr="004650C7">
        <w:t xml:space="preserve"> The committee will have additional 2 to 4 members. Members of the committee must be members of ASAS.</w:t>
      </w:r>
    </w:p>
    <w:p w:rsidR="00C0104C" w:rsidRPr="004650C7" w:rsidRDefault="00C0104C" w:rsidP="00C0104C">
      <w:pPr>
        <w:rPr>
          <w:b/>
        </w:rPr>
      </w:pPr>
    </w:p>
    <w:p w:rsidR="00C0104C" w:rsidRPr="004650C7" w:rsidRDefault="00C0104C" w:rsidP="00C0104C">
      <w:r w:rsidRPr="004650C7">
        <w:rPr>
          <w:b/>
        </w:rPr>
        <w:t xml:space="preserve">Committee Term: </w:t>
      </w:r>
      <w:r w:rsidRPr="004650C7">
        <w:t>Committee members will serve for a maximum of 3 consecutive years. The committee will work together to determine individual terms and rotation.</w:t>
      </w:r>
    </w:p>
    <w:p w:rsidR="00C0104C" w:rsidRPr="004650C7" w:rsidRDefault="00C0104C" w:rsidP="00C0104C"/>
    <w:p w:rsidR="00C0104C" w:rsidRPr="004650C7" w:rsidRDefault="00C0104C" w:rsidP="00C0104C">
      <w:pPr>
        <w:rPr>
          <w:b/>
        </w:rPr>
      </w:pPr>
      <w:r w:rsidRPr="004650C7">
        <w:rPr>
          <w:b/>
        </w:rPr>
        <w:t>Committee Objectives</w:t>
      </w:r>
      <w:r w:rsidR="004650C7" w:rsidRPr="004650C7">
        <w:rPr>
          <w:b/>
        </w:rPr>
        <w:t xml:space="preserve"> and Responsibilities</w:t>
      </w:r>
      <w:r w:rsidRPr="004650C7">
        <w:rPr>
          <w:b/>
        </w:rPr>
        <w:t>:</w:t>
      </w:r>
    </w:p>
    <w:p w:rsidR="00C0104C" w:rsidRPr="004650C7" w:rsidRDefault="00C0104C" w:rsidP="00C0104C">
      <w:pPr>
        <w:rPr>
          <w:b/>
        </w:rPr>
      </w:pPr>
    </w:p>
    <w:p w:rsidR="00C0104C" w:rsidRPr="004650C7" w:rsidRDefault="00C0104C" w:rsidP="004650C7">
      <w:pPr>
        <w:pStyle w:val="BodyText2"/>
        <w:numPr>
          <w:ilvl w:val="0"/>
          <w:numId w:val="4"/>
        </w:numPr>
        <w:rPr>
          <w:rFonts w:asciiTheme="minorHAnsi" w:hAnsiTheme="minorHAnsi"/>
          <w:sz w:val="24"/>
          <w:szCs w:val="24"/>
        </w:rPr>
      </w:pPr>
      <w:r w:rsidRPr="004650C7">
        <w:rPr>
          <w:rFonts w:asciiTheme="minorHAnsi" w:hAnsiTheme="minorHAnsi"/>
          <w:sz w:val="24"/>
          <w:szCs w:val="24"/>
        </w:rPr>
        <w:t>To develop and maintain a prioritized slate of tangible policy outcomes and identify opportunities for ASAS and its members to inform, influence and engage in key federal legislative and administrative policy decisions related to animal sciences.</w:t>
      </w:r>
    </w:p>
    <w:p w:rsidR="00C0104C" w:rsidRPr="004650C7" w:rsidRDefault="00C0104C" w:rsidP="004650C7">
      <w:pPr>
        <w:pStyle w:val="BodyText2"/>
        <w:numPr>
          <w:ilvl w:val="0"/>
          <w:numId w:val="4"/>
        </w:numPr>
        <w:rPr>
          <w:rFonts w:asciiTheme="minorHAnsi" w:hAnsiTheme="minorHAnsi"/>
          <w:sz w:val="24"/>
          <w:szCs w:val="24"/>
        </w:rPr>
      </w:pPr>
      <w:r w:rsidRPr="004650C7">
        <w:rPr>
          <w:rFonts w:asciiTheme="minorHAnsi" w:hAnsiTheme="minorHAnsi"/>
          <w:sz w:val="24"/>
          <w:szCs w:val="24"/>
        </w:rPr>
        <w:t>To write, review, and update yearly the “ASAS Grand Challenges Documents”</w:t>
      </w:r>
    </w:p>
    <w:p w:rsidR="00C0104C" w:rsidRPr="004650C7" w:rsidRDefault="00C0104C" w:rsidP="004650C7">
      <w:pPr>
        <w:pStyle w:val="BodyText2"/>
        <w:numPr>
          <w:ilvl w:val="0"/>
          <w:numId w:val="4"/>
        </w:numPr>
        <w:rPr>
          <w:rFonts w:asciiTheme="minorHAnsi" w:hAnsiTheme="minorHAnsi"/>
          <w:sz w:val="24"/>
          <w:szCs w:val="24"/>
        </w:rPr>
      </w:pPr>
      <w:r w:rsidRPr="004650C7">
        <w:rPr>
          <w:rFonts w:asciiTheme="minorHAnsi" w:hAnsiTheme="minorHAnsi"/>
          <w:sz w:val="24"/>
          <w:szCs w:val="24"/>
        </w:rPr>
        <w:t>To write policy position papers and statements.</w:t>
      </w:r>
    </w:p>
    <w:p w:rsidR="00C0104C" w:rsidRPr="004650C7" w:rsidRDefault="00C0104C" w:rsidP="004650C7">
      <w:pPr>
        <w:pStyle w:val="BodyText2"/>
        <w:numPr>
          <w:ilvl w:val="0"/>
          <w:numId w:val="4"/>
        </w:numPr>
        <w:rPr>
          <w:rFonts w:asciiTheme="minorHAnsi" w:hAnsiTheme="minorHAnsi"/>
          <w:sz w:val="24"/>
          <w:szCs w:val="24"/>
        </w:rPr>
      </w:pPr>
      <w:r w:rsidRPr="004650C7">
        <w:rPr>
          <w:rFonts w:asciiTheme="minorHAnsi" w:hAnsiTheme="minorHAnsi"/>
          <w:sz w:val="24"/>
          <w:szCs w:val="24"/>
        </w:rPr>
        <w:t>To organize Capital visits for ASAS leadership and members.</w:t>
      </w:r>
    </w:p>
    <w:p w:rsidR="00C0104C" w:rsidRPr="004650C7" w:rsidRDefault="00C0104C" w:rsidP="004650C7">
      <w:pPr>
        <w:pStyle w:val="BodyText2"/>
        <w:numPr>
          <w:ilvl w:val="0"/>
          <w:numId w:val="4"/>
        </w:numPr>
        <w:rPr>
          <w:rFonts w:asciiTheme="minorHAnsi" w:hAnsiTheme="minorHAnsi"/>
          <w:sz w:val="24"/>
          <w:szCs w:val="24"/>
        </w:rPr>
      </w:pPr>
      <w:r w:rsidRPr="004650C7">
        <w:rPr>
          <w:rFonts w:asciiTheme="minorHAnsi" w:hAnsiTheme="minorHAnsi"/>
          <w:sz w:val="24"/>
          <w:szCs w:val="24"/>
        </w:rPr>
        <w:t>To act as liaisons and provide expertise to federal agencies.</w:t>
      </w:r>
    </w:p>
    <w:p w:rsidR="00C0104C" w:rsidRPr="004650C7" w:rsidRDefault="00C0104C" w:rsidP="004650C7">
      <w:pPr>
        <w:pStyle w:val="BodyText2"/>
        <w:numPr>
          <w:ilvl w:val="0"/>
          <w:numId w:val="4"/>
        </w:numPr>
        <w:rPr>
          <w:rFonts w:asciiTheme="minorHAnsi" w:hAnsiTheme="minorHAnsi"/>
          <w:sz w:val="24"/>
          <w:szCs w:val="24"/>
        </w:rPr>
      </w:pPr>
      <w:r w:rsidRPr="004650C7">
        <w:rPr>
          <w:rFonts w:asciiTheme="minorHAnsi" w:hAnsiTheme="minorHAnsi"/>
          <w:sz w:val="24"/>
          <w:szCs w:val="24"/>
        </w:rPr>
        <w:t>To organize webinars on important policy topics.</w:t>
      </w:r>
    </w:p>
    <w:p w:rsidR="00C0104C" w:rsidRPr="004650C7" w:rsidRDefault="00C0104C" w:rsidP="004650C7">
      <w:pPr>
        <w:pStyle w:val="BodyText2"/>
        <w:numPr>
          <w:ilvl w:val="0"/>
          <w:numId w:val="4"/>
        </w:numPr>
        <w:rPr>
          <w:rFonts w:asciiTheme="minorHAnsi" w:hAnsiTheme="minorHAnsi"/>
          <w:sz w:val="24"/>
          <w:szCs w:val="24"/>
        </w:rPr>
      </w:pPr>
      <w:r w:rsidRPr="004650C7">
        <w:rPr>
          <w:rFonts w:asciiTheme="minorHAnsi" w:hAnsiTheme="minorHAnsi"/>
          <w:sz w:val="24"/>
          <w:szCs w:val="24"/>
        </w:rPr>
        <w:t>To create a sabbatical program for ASAS academic members to participate in policy analysis and development at the federal level.</w:t>
      </w:r>
    </w:p>
    <w:p w:rsidR="00C0104C" w:rsidRPr="004650C7" w:rsidRDefault="00C0104C" w:rsidP="004650C7">
      <w:pPr>
        <w:pStyle w:val="BodyText2"/>
        <w:numPr>
          <w:ilvl w:val="0"/>
          <w:numId w:val="4"/>
        </w:numPr>
        <w:rPr>
          <w:rFonts w:asciiTheme="minorHAnsi" w:hAnsiTheme="minorHAnsi"/>
          <w:sz w:val="24"/>
          <w:szCs w:val="24"/>
        </w:rPr>
      </w:pPr>
      <w:r w:rsidRPr="004650C7">
        <w:rPr>
          <w:rFonts w:asciiTheme="minorHAnsi" w:hAnsiTheme="minorHAnsi"/>
          <w:sz w:val="24"/>
          <w:szCs w:val="24"/>
        </w:rPr>
        <w:t>To develop, expand and maintain an “experts” list in order to best provide information to agencies for their effective decision-making.</w:t>
      </w:r>
    </w:p>
    <w:p w:rsidR="00C0104C" w:rsidRPr="004650C7" w:rsidRDefault="00C0104C" w:rsidP="004650C7">
      <w:pPr>
        <w:pStyle w:val="BodyText2"/>
        <w:numPr>
          <w:ilvl w:val="0"/>
          <w:numId w:val="4"/>
        </w:numPr>
        <w:rPr>
          <w:rFonts w:asciiTheme="minorHAnsi" w:hAnsiTheme="minorHAnsi"/>
          <w:sz w:val="24"/>
          <w:szCs w:val="24"/>
        </w:rPr>
      </w:pPr>
      <w:r w:rsidRPr="004650C7">
        <w:rPr>
          <w:rFonts w:asciiTheme="minorHAnsi" w:hAnsiTheme="minorHAnsi"/>
          <w:sz w:val="24"/>
          <w:szCs w:val="24"/>
        </w:rPr>
        <w:t xml:space="preserve">To </w:t>
      </w:r>
      <w:r w:rsidR="004650C7" w:rsidRPr="004650C7">
        <w:rPr>
          <w:rFonts w:asciiTheme="minorHAnsi" w:hAnsiTheme="minorHAnsi"/>
          <w:sz w:val="24"/>
          <w:szCs w:val="24"/>
        </w:rPr>
        <w:t>o</w:t>
      </w:r>
      <w:r w:rsidRPr="004650C7">
        <w:rPr>
          <w:rFonts w:asciiTheme="minorHAnsi" w:hAnsiTheme="minorHAnsi"/>
          <w:sz w:val="24"/>
          <w:szCs w:val="24"/>
        </w:rPr>
        <w:t>rganize ASAS members to apply needed political pressure when appropriate.</w:t>
      </w:r>
    </w:p>
    <w:p w:rsidR="00C0104C" w:rsidRPr="004650C7" w:rsidRDefault="004650C7" w:rsidP="004650C7">
      <w:pPr>
        <w:pStyle w:val="BodyText2"/>
        <w:numPr>
          <w:ilvl w:val="0"/>
          <w:numId w:val="4"/>
        </w:numPr>
        <w:rPr>
          <w:rFonts w:asciiTheme="minorHAnsi" w:hAnsiTheme="minorHAnsi"/>
          <w:sz w:val="24"/>
          <w:szCs w:val="24"/>
        </w:rPr>
      </w:pPr>
      <w:r w:rsidRPr="004650C7">
        <w:rPr>
          <w:rFonts w:asciiTheme="minorHAnsi" w:hAnsiTheme="minorHAnsi"/>
          <w:sz w:val="24"/>
          <w:szCs w:val="24"/>
        </w:rPr>
        <w:t>To b</w:t>
      </w:r>
      <w:r w:rsidR="00C0104C" w:rsidRPr="004650C7">
        <w:rPr>
          <w:rFonts w:asciiTheme="minorHAnsi" w:hAnsiTheme="minorHAnsi"/>
          <w:sz w:val="24"/>
          <w:szCs w:val="24"/>
        </w:rPr>
        <w:t xml:space="preserve">e proactive in defining and educating the public on </w:t>
      </w:r>
      <w:r w:rsidRPr="004650C7">
        <w:rPr>
          <w:rFonts w:asciiTheme="minorHAnsi" w:hAnsiTheme="minorHAnsi"/>
          <w:sz w:val="24"/>
          <w:szCs w:val="24"/>
        </w:rPr>
        <w:t xml:space="preserve">public policy </w:t>
      </w:r>
      <w:r w:rsidR="00C0104C" w:rsidRPr="004650C7">
        <w:rPr>
          <w:rFonts w:asciiTheme="minorHAnsi" w:hAnsiTheme="minorHAnsi"/>
          <w:sz w:val="24"/>
          <w:szCs w:val="24"/>
        </w:rPr>
        <w:t>issues related to animal sciences</w:t>
      </w:r>
      <w:r w:rsidRPr="004650C7">
        <w:rPr>
          <w:rFonts w:asciiTheme="minorHAnsi" w:hAnsiTheme="minorHAnsi"/>
          <w:sz w:val="24"/>
          <w:szCs w:val="24"/>
        </w:rPr>
        <w:t xml:space="preserve"> and animal agriculture</w:t>
      </w:r>
      <w:r w:rsidR="00C0104C" w:rsidRPr="004650C7">
        <w:rPr>
          <w:rFonts w:asciiTheme="minorHAnsi" w:hAnsiTheme="minorHAnsi"/>
          <w:sz w:val="24"/>
          <w:szCs w:val="24"/>
        </w:rPr>
        <w:t>.</w:t>
      </w:r>
    </w:p>
    <w:p w:rsidR="00C0104C" w:rsidRPr="00C0104C" w:rsidRDefault="00C0104C" w:rsidP="00C0104C">
      <w:pPr>
        <w:rPr>
          <w:b/>
        </w:rPr>
      </w:pPr>
    </w:p>
    <w:sectPr w:rsidR="00C0104C" w:rsidRPr="00C0104C" w:rsidSect="00F0755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Verdana">
    <w:panose1 w:val="020B0604030504040204"/>
    <w:charset w:val="4D"/>
    <w:family w:val="roman"/>
    <w:notTrueType/>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C4906"/>
    <w:multiLevelType w:val="hybridMultilevel"/>
    <w:tmpl w:val="39168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404B62"/>
    <w:multiLevelType w:val="hybridMultilevel"/>
    <w:tmpl w:val="7450B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C3331D"/>
    <w:multiLevelType w:val="hybridMultilevel"/>
    <w:tmpl w:val="288CD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5B701D"/>
    <w:multiLevelType w:val="hybridMultilevel"/>
    <w:tmpl w:val="9EA49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8D7"/>
    <w:rsid w:val="00075F1D"/>
    <w:rsid w:val="004650C7"/>
    <w:rsid w:val="008A3052"/>
    <w:rsid w:val="009238D7"/>
    <w:rsid w:val="009245E0"/>
    <w:rsid w:val="009650F0"/>
    <w:rsid w:val="00C0104C"/>
    <w:rsid w:val="00F075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04C"/>
    <w:pPr>
      <w:ind w:left="720"/>
      <w:contextualSpacing/>
    </w:pPr>
  </w:style>
  <w:style w:type="paragraph" w:styleId="BodyText2">
    <w:name w:val="Body Text 2"/>
    <w:basedOn w:val="Normal"/>
    <w:link w:val="BodyText2Char"/>
    <w:semiHidden/>
    <w:rsid w:val="00C0104C"/>
    <w:rPr>
      <w:rFonts w:ascii="Verdana" w:eastAsia="Times" w:hAnsi="Verdana" w:cs="Times New Roman"/>
      <w:sz w:val="22"/>
      <w:szCs w:val="20"/>
      <w:lang w:val="x-none" w:eastAsia="x-none"/>
    </w:rPr>
  </w:style>
  <w:style w:type="character" w:customStyle="1" w:styleId="BodyText2Char">
    <w:name w:val="Body Text 2 Char"/>
    <w:basedOn w:val="DefaultParagraphFont"/>
    <w:link w:val="BodyText2"/>
    <w:semiHidden/>
    <w:rsid w:val="00C0104C"/>
    <w:rPr>
      <w:rFonts w:ascii="Verdana" w:eastAsia="Times" w:hAnsi="Verdana" w:cs="Times New Roman"/>
      <w:sz w:val="22"/>
      <w:szCs w:val="20"/>
      <w:lang w:val="x-none" w:eastAsia="x-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04C"/>
    <w:pPr>
      <w:ind w:left="720"/>
      <w:contextualSpacing/>
    </w:pPr>
  </w:style>
  <w:style w:type="paragraph" w:styleId="BodyText2">
    <w:name w:val="Body Text 2"/>
    <w:basedOn w:val="Normal"/>
    <w:link w:val="BodyText2Char"/>
    <w:semiHidden/>
    <w:rsid w:val="00C0104C"/>
    <w:rPr>
      <w:rFonts w:ascii="Verdana" w:eastAsia="Times" w:hAnsi="Verdana" w:cs="Times New Roman"/>
      <w:sz w:val="22"/>
      <w:szCs w:val="20"/>
      <w:lang w:val="x-none" w:eastAsia="x-none"/>
    </w:rPr>
  </w:style>
  <w:style w:type="character" w:customStyle="1" w:styleId="BodyText2Char">
    <w:name w:val="Body Text 2 Char"/>
    <w:basedOn w:val="DefaultParagraphFont"/>
    <w:link w:val="BodyText2"/>
    <w:semiHidden/>
    <w:rsid w:val="00C0104C"/>
    <w:rPr>
      <w:rFonts w:ascii="Verdana" w:eastAsia="Times" w:hAnsi="Verdana" w:cs="Times New Roman"/>
      <w:sz w:val="22"/>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1821</Characters>
  <Application>Microsoft Macintosh Word</Application>
  <DocSecurity>0</DocSecurity>
  <Lines>15</Lines>
  <Paragraphs>4</Paragraphs>
  <ScaleCrop>false</ScaleCrop>
  <Company>ASAS</Company>
  <LinksUpToDate>false</LinksUpToDate>
  <CharactersWithSpaces>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Wulster-Radcliffe</dc:creator>
  <cp:keywords/>
  <dc:description/>
  <cp:lastModifiedBy>Elizabeth Higgins</cp:lastModifiedBy>
  <cp:revision>2</cp:revision>
  <dcterms:created xsi:type="dcterms:W3CDTF">2012-12-13T21:27:00Z</dcterms:created>
  <dcterms:modified xsi:type="dcterms:W3CDTF">2012-12-13T21:27:00Z</dcterms:modified>
</cp:coreProperties>
</file>