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5" w:rsidRDefault="005E30F5" w:rsidP="001E6E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4006654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s_westernC793B136A2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65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0F5" w:rsidRDefault="005E30F5" w:rsidP="001E6E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875261" w:rsidRPr="00A60467" w:rsidRDefault="00875261" w:rsidP="001E6E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Date: 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ab/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>January 201</w:t>
      </w:r>
      <w:r w:rsidR="00227A04">
        <w:rPr>
          <w:rFonts w:asciiTheme="minorHAnsi" w:hAnsiTheme="minorHAnsi" w:cs="TimesNewRoman"/>
          <w:color w:val="000000"/>
          <w:sz w:val="24"/>
          <w:szCs w:val="24"/>
        </w:rPr>
        <w:t>3</w:t>
      </w:r>
    </w:p>
    <w:p w:rsidR="00875261" w:rsidRPr="00A60467" w:rsidRDefault="00875261" w:rsidP="001E6E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875261" w:rsidRPr="00A60467" w:rsidRDefault="00875261" w:rsidP="00F90EF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Subject: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ab/>
      </w:r>
      <w:r w:rsidRPr="00A60467">
        <w:rPr>
          <w:rFonts w:asciiTheme="minorHAnsi" w:hAnsiTheme="minorHAnsi" w:cs="TimesNewRoman,Bold"/>
          <w:color w:val="000000"/>
          <w:sz w:val="24"/>
          <w:szCs w:val="24"/>
        </w:rPr>
        <w:t xml:space="preserve">Deadlines for </w:t>
      </w:r>
      <w:r w:rsidR="005E30F5" w:rsidRPr="00A60467">
        <w:rPr>
          <w:rFonts w:asciiTheme="minorHAnsi" w:hAnsiTheme="minorHAnsi" w:cs="TimesNewRoman,Bold"/>
          <w:color w:val="000000"/>
          <w:sz w:val="24"/>
          <w:szCs w:val="24"/>
        </w:rPr>
        <w:t>A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bstracts and 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>Proceedings P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>apers for the 201</w:t>
      </w:r>
      <w:r w:rsidR="003E5514">
        <w:rPr>
          <w:rFonts w:asciiTheme="minorHAnsi" w:hAnsiTheme="minorHAnsi" w:cs="TimesNewRoman"/>
          <w:color w:val="000000"/>
          <w:sz w:val="24"/>
          <w:szCs w:val="24"/>
        </w:rPr>
        <w:t>3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Western Section 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of the 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>American Society of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>Animal Science (WSASAS)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>,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Awards Nominations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and Updates</w:t>
      </w:r>
    </w:p>
    <w:p w:rsidR="00875261" w:rsidRPr="00A60467" w:rsidRDefault="00875261" w:rsidP="009E3D65">
      <w:pPr>
        <w:tabs>
          <w:tab w:val="left" w:pos="108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4"/>
          <w:szCs w:val="24"/>
        </w:rPr>
      </w:pPr>
    </w:p>
    <w:p w:rsidR="00875261" w:rsidRPr="00A60467" w:rsidRDefault="00875261" w:rsidP="00D24EB1">
      <w:pPr>
        <w:tabs>
          <w:tab w:val="left" w:pos="10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From: 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ab/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Dr. 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>James G. Berardinelli</w:t>
      </w:r>
      <w:r w:rsidR="00227A04">
        <w:rPr>
          <w:rFonts w:asciiTheme="minorHAnsi" w:hAnsiTheme="minorHAnsi" w:cs="TimesNewRoman"/>
          <w:color w:val="000000"/>
          <w:sz w:val="24"/>
          <w:szCs w:val="24"/>
        </w:rPr>
        <w:t>, Secretary-Treasurer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Phone: (406) 994-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>5574</w:t>
      </w:r>
    </w:p>
    <w:p w:rsidR="00875261" w:rsidRPr="00A60467" w:rsidRDefault="00875261" w:rsidP="00D24EB1">
      <w:pPr>
        <w:tabs>
          <w:tab w:val="left" w:pos="10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College of Agriculture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 xml:space="preserve">FAX: 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 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>(406) 994-5589</w:t>
      </w:r>
    </w:p>
    <w:p w:rsidR="00875261" w:rsidRPr="00A60467" w:rsidRDefault="00875261" w:rsidP="00D24EB1">
      <w:pPr>
        <w:tabs>
          <w:tab w:val="left" w:pos="10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Department of Animal and Range Sciences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 xml:space="preserve">E-mail: </w:t>
      </w:r>
      <w:r w:rsidR="005E30F5" w:rsidRPr="00A60467">
        <w:rPr>
          <w:rFonts w:asciiTheme="minorHAnsi" w:hAnsiTheme="minorHAnsi" w:cs="TimesNewRoman"/>
          <w:color w:val="000000"/>
          <w:sz w:val="24"/>
          <w:szCs w:val="24"/>
        </w:rPr>
        <w:t>jgb@montana.edu</w:t>
      </w:r>
    </w:p>
    <w:p w:rsidR="00875261" w:rsidRPr="00A60467" w:rsidRDefault="00875261" w:rsidP="001E6E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Montana State University</w:t>
      </w:r>
    </w:p>
    <w:p w:rsidR="00875261" w:rsidRPr="00A60467" w:rsidRDefault="00875261" w:rsidP="009E3D6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P.O. Box 172900</w:t>
      </w:r>
    </w:p>
    <w:p w:rsidR="00875261" w:rsidRPr="00A60467" w:rsidRDefault="00875261" w:rsidP="009E3D6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ab/>
        <w:t>Bozeman, MT 59717-2900</w:t>
      </w:r>
    </w:p>
    <w:p w:rsidR="00875261" w:rsidRPr="00A60467" w:rsidRDefault="00875261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C373B4" w:rsidRPr="00A60467" w:rsidRDefault="005F6717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>I would like to wish the Members of the Section a healthy and prosperous New Year.  I hope that you will accept my apology for the tardiness of this “fall” newsletter, but this past year has been relatively extra-ordinary for me</w:t>
      </w:r>
      <w:r w:rsidR="00C373B4" w:rsidRPr="00A60467">
        <w:rPr>
          <w:rFonts w:asciiTheme="minorHAnsi" w:hAnsiTheme="minorHAnsi" w:cs="TimesNewRoman"/>
          <w:color w:val="000000"/>
          <w:sz w:val="24"/>
          <w:szCs w:val="24"/>
        </w:rPr>
        <w:t>, and I had to trade time from work for time to heal.  Hopefully, I am on the “mend” and I will try to do my best to honor the duties and responsibilities of this Office in the forthcoming months of 2013.</w:t>
      </w:r>
    </w:p>
    <w:p w:rsidR="005E30F5" w:rsidRPr="00A60467" w:rsidRDefault="005F6717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</w:t>
      </w:r>
    </w:p>
    <w:p w:rsidR="00C373B4" w:rsidRPr="00A60467" w:rsidRDefault="00C373B4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This year’s annual meeting of the WSASAS is scheduled for </w:t>
      </w:r>
      <w:r w:rsidRPr="00A60467">
        <w:rPr>
          <w:rFonts w:asciiTheme="minorHAnsi" w:hAnsiTheme="minorHAnsi" w:cs="TimesNewRoman"/>
          <w:b/>
          <w:color w:val="000000"/>
          <w:sz w:val="24"/>
          <w:szCs w:val="24"/>
        </w:rPr>
        <w:t>Wednesday, June 19</w:t>
      </w:r>
      <w:r w:rsidRPr="00A60467">
        <w:rPr>
          <w:rFonts w:asciiTheme="minorHAnsi" w:hAnsiTheme="minorHAnsi" w:cs="TimesNewRoman"/>
          <w:b/>
          <w:color w:val="000000"/>
          <w:sz w:val="24"/>
          <w:szCs w:val="24"/>
          <w:vertAlign w:val="superscript"/>
        </w:rPr>
        <w:t>th</w:t>
      </w:r>
      <w:r w:rsidRPr="00A60467">
        <w:rPr>
          <w:rFonts w:asciiTheme="minorHAnsi" w:hAnsiTheme="minorHAnsi" w:cs="TimesNewRoman"/>
          <w:b/>
          <w:color w:val="000000"/>
          <w:sz w:val="24"/>
          <w:szCs w:val="24"/>
        </w:rPr>
        <w:t xml:space="preserve"> through Friday, June 21</w:t>
      </w:r>
      <w:r w:rsidRPr="00A60467">
        <w:rPr>
          <w:rFonts w:asciiTheme="minorHAnsi" w:hAnsiTheme="minorHAnsi" w:cs="TimesNewRoman"/>
          <w:b/>
          <w:color w:val="000000"/>
          <w:sz w:val="24"/>
          <w:szCs w:val="24"/>
          <w:vertAlign w:val="superscript"/>
        </w:rPr>
        <w:t>st</w:t>
      </w:r>
      <w:r w:rsidR="00A60467">
        <w:rPr>
          <w:rFonts w:asciiTheme="minorHAnsi" w:hAnsiTheme="minorHAnsi" w:cs="TimesNewRoman"/>
          <w:color w:val="000000"/>
          <w:sz w:val="24"/>
          <w:szCs w:val="24"/>
        </w:rPr>
        <w:t xml:space="preserve"> at Montana State University in Bozeman, MT.  In the very near future, I will send my next letter that will have information related to registration, housing, and a tentative program for the meeting</w:t>
      </w:r>
      <w:r w:rsidR="00601764">
        <w:rPr>
          <w:rFonts w:asciiTheme="minorHAnsi" w:hAnsiTheme="minorHAnsi" w:cs="TimesNewRoman"/>
          <w:color w:val="000000"/>
          <w:sz w:val="24"/>
          <w:szCs w:val="24"/>
        </w:rPr>
        <w:t xml:space="preserve">.  These efforts will be coordinated with the National Office and should be able to be accessed through the following web site - </w:t>
      </w:r>
      <w:hyperlink r:id="rId6" w:history="1">
        <w:r w:rsidR="00601764" w:rsidRPr="00601764">
          <w:rPr>
            <w:rStyle w:val="Hyperlink"/>
            <w:rFonts w:asciiTheme="minorHAnsi" w:hAnsiTheme="minorHAnsi" w:cs="TimesNewRoman"/>
            <w:sz w:val="24"/>
            <w:szCs w:val="24"/>
          </w:rPr>
          <w:t>http://www.asas.org/membership-services/asas-sections/western-section/meetings</w:t>
        </w:r>
      </w:hyperlink>
      <w:r w:rsidR="00601764">
        <w:rPr>
          <w:rFonts w:asciiTheme="minorHAnsi" w:hAnsiTheme="minorHAnsi" w:cs="TimesNewRoman"/>
          <w:color w:val="000000"/>
          <w:sz w:val="24"/>
          <w:szCs w:val="24"/>
        </w:rPr>
        <w:t>.</w:t>
      </w:r>
    </w:p>
    <w:p w:rsidR="00C373B4" w:rsidRPr="00A60467" w:rsidRDefault="00C373B4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875261" w:rsidRDefault="00601764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4"/>
          <w:szCs w:val="24"/>
        </w:rPr>
      </w:pPr>
      <w:r w:rsidRPr="00601764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Listed below are important dates and information with respect to this meeting:</w:t>
      </w:r>
    </w:p>
    <w:p w:rsidR="00601764" w:rsidRPr="00A60467" w:rsidRDefault="00601764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4"/>
          <w:szCs w:val="24"/>
        </w:rPr>
      </w:pPr>
    </w:p>
    <w:p w:rsidR="007F284C" w:rsidRDefault="007F284C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</w:rPr>
      </w:pPr>
      <w:r w:rsidRPr="007F284C">
        <w:rPr>
          <w:rFonts w:asciiTheme="minorHAnsi" w:hAnsiTheme="minorHAnsi" w:cs="TimesNewRoman,Bold"/>
          <w:b/>
          <w:bCs/>
          <w:color w:val="000000"/>
          <w:sz w:val="28"/>
          <w:szCs w:val="28"/>
        </w:rPr>
        <w:t>New This Year for WSASAS</w:t>
      </w:r>
      <w:r>
        <w:rPr>
          <w:rFonts w:asciiTheme="minorHAnsi" w:hAnsiTheme="minorHAnsi" w:cs="TimesNewRoman,Bold"/>
          <w:b/>
          <w:bCs/>
          <w:color w:val="000000"/>
          <w:sz w:val="28"/>
          <w:szCs w:val="28"/>
        </w:rPr>
        <w:t>:</w:t>
      </w:r>
    </w:p>
    <w:p w:rsidR="000156CF" w:rsidRDefault="000156CF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</w:p>
    <w:p w:rsidR="007F284C" w:rsidRDefault="007F284C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The Young Scholars Recognition (YSR)Program</w:t>
      </w:r>
    </w:p>
    <w:p w:rsidR="007F284C" w:rsidRDefault="007F284C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</w:p>
    <w:p w:rsidR="007F284C" w:rsidRPr="007F284C" w:rsidRDefault="007F284C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Cs/>
          <w:color w:val="000000"/>
          <w:sz w:val="24"/>
          <w:szCs w:val="24"/>
        </w:rPr>
      </w:pP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This will be an annual recognition program wherein </w:t>
      </w:r>
      <w:r>
        <w:rPr>
          <w:rFonts w:asciiTheme="minorHAnsi" w:hAnsiTheme="minorHAnsi" w:cs="TimesNewRoman,Bold"/>
          <w:bCs/>
          <w:color w:val="000000"/>
          <w:sz w:val="24"/>
          <w:szCs w:val="24"/>
        </w:rPr>
        <w:t>t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he WSASAS Young Scholars Committee will </w:t>
      </w:r>
      <w:r>
        <w:rPr>
          <w:rFonts w:asciiTheme="minorHAnsi" w:hAnsiTheme="minorHAnsi" w:cs="TimesNewRoman,Bold"/>
          <w:bCs/>
          <w:color w:val="000000"/>
          <w:sz w:val="24"/>
          <w:szCs w:val="24"/>
        </w:rPr>
        <w:t>choose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 two Ph.D. and two M.S. students</w:t>
      </w:r>
      <w:r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 from nominations submitted to the Committee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 to highlight their research programs.  Scholars will </w:t>
      </w:r>
      <w:r w:rsidR="00461088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be expected to 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provide an abstract and proceedings paper </w:t>
      </w:r>
      <w:r w:rsidR="00461088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and </w:t>
      </w:r>
      <w:r>
        <w:rPr>
          <w:rFonts w:asciiTheme="minorHAnsi" w:hAnsiTheme="minorHAnsi" w:cs="TimesNewRoman,Bold"/>
          <w:bCs/>
          <w:color w:val="000000"/>
          <w:sz w:val="24"/>
          <w:szCs w:val="24"/>
        </w:rPr>
        <w:t>give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 a 30</w:t>
      </w:r>
      <w:r>
        <w:rPr>
          <w:rFonts w:asciiTheme="minorHAnsi" w:hAnsiTheme="minorHAnsi" w:cs="TimesNewRoman,Bold"/>
          <w:bCs/>
          <w:color w:val="000000"/>
          <w:sz w:val="24"/>
          <w:szCs w:val="24"/>
        </w:rPr>
        <w:t>-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minute presentation about their </w:t>
      </w:r>
      <w:r w:rsidR="00461088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graduate </w:t>
      </w:r>
      <w:r w:rsidRPr="007F284C">
        <w:rPr>
          <w:rFonts w:asciiTheme="minorHAnsi" w:hAnsiTheme="minorHAnsi" w:cs="TimesNewRoman,Bold"/>
          <w:bCs/>
          <w:color w:val="000000"/>
          <w:sz w:val="24"/>
          <w:szCs w:val="24"/>
        </w:rPr>
        <w:t>research program.  Presentations will be on Wednesday June 19 after the symposia and before the opening reception.  Please consider nominating outstanding Ph.D. and M.S. students for this prestigious event.</w:t>
      </w:r>
      <w:r w:rsidR="00461088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 Deadlines and instruction for nominations will soon be posted on the </w:t>
      </w:r>
      <w:r w:rsidR="00461088" w:rsidRPr="00461088">
        <w:rPr>
          <w:rFonts w:asciiTheme="minorHAnsi" w:hAnsiTheme="minorHAnsi" w:cs="TimesNewRoman,Bold"/>
          <w:bCs/>
          <w:color w:val="000000"/>
          <w:sz w:val="24"/>
          <w:szCs w:val="24"/>
        </w:rPr>
        <w:t xml:space="preserve">WSASAS 2013 </w:t>
      </w:r>
      <w:r w:rsidR="00461088" w:rsidRPr="00461088">
        <w:rPr>
          <w:rFonts w:asciiTheme="minorHAnsi" w:hAnsiTheme="minorHAnsi" w:cs="TimesNewRoman,Bold"/>
          <w:bCs/>
          <w:color w:val="000000"/>
          <w:sz w:val="24"/>
          <w:szCs w:val="24"/>
        </w:rPr>
        <w:lastRenderedPageBreak/>
        <w:t>meeting web site (</w:t>
      </w:r>
      <w:hyperlink r:id="rId7" w:history="1">
        <w:r w:rsidR="00461088" w:rsidRPr="00473BD5">
          <w:rPr>
            <w:rStyle w:val="Hyperlink"/>
            <w:rFonts w:asciiTheme="minorHAnsi" w:hAnsiTheme="minorHAnsi" w:cs="TimesNewRoman"/>
            <w:sz w:val="24"/>
            <w:szCs w:val="24"/>
          </w:rPr>
          <w:t>http://www.asas.org/membership-services/asas-sections/western-section/meetings</w:t>
        </w:r>
      </w:hyperlink>
      <w:r w:rsidR="00461088" w:rsidRPr="00461088">
        <w:rPr>
          <w:rFonts w:asciiTheme="minorHAnsi" w:hAnsiTheme="minorHAnsi" w:cs="TimesNewRoman,Bold"/>
          <w:bCs/>
          <w:color w:val="000000"/>
          <w:sz w:val="24"/>
          <w:szCs w:val="24"/>
        </w:rPr>
        <w:t>)</w:t>
      </w:r>
      <w:r w:rsidR="00461088">
        <w:rPr>
          <w:rFonts w:asciiTheme="minorHAnsi" w:hAnsiTheme="minorHAnsi" w:cs="TimesNewRoman,Bold"/>
          <w:bCs/>
          <w:color w:val="000000"/>
          <w:sz w:val="24"/>
          <w:szCs w:val="24"/>
        </w:rPr>
        <w:t>.</w:t>
      </w:r>
    </w:p>
    <w:p w:rsidR="007F284C" w:rsidRDefault="007F284C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</w:p>
    <w:p w:rsidR="007F284C" w:rsidRPr="00461088" w:rsidRDefault="00461088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</w:rPr>
      </w:pPr>
      <w:r w:rsidRPr="00461088">
        <w:rPr>
          <w:rFonts w:asciiTheme="minorHAnsi" w:hAnsiTheme="minorHAnsi" w:cs="TimesNewRoman,Bold"/>
          <w:b/>
          <w:bCs/>
          <w:color w:val="000000"/>
          <w:sz w:val="28"/>
          <w:szCs w:val="28"/>
        </w:rPr>
        <w:t>Important Deadlines</w:t>
      </w:r>
      <w:r>
        <w:rPr>
          <w:rFonts w:asciiTheme="minorHAnsi" w:hAnsiTheme="minorHAnsi" w:cs="TimesNewRoman,Bold"/>
          <w:b/>
          <w:bCs/>
          <w:color w:val="000000"/>
          <w:sz w:val="28"/>
          <w:szCs w:val="28"/>
        </w:rPr>
        <w:t>:</w:t>
      </w:r>
    </w:p>
    <w:p w:rsidR="00461088" w:rsidRDefault="00461088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</w:p>
    <w:p w:rsidR="00601764" w:rsidRPr="00227A04" w:rsidRDefault="00875261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  <w:r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 xml:space="preserve">March </w:t>
      </w:r>
      <w:r w:rsidR="00887780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13</w:t>
      </w:r>
      <w:r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, 201</w:t>
      </w:r>
      <w:r w:rsidR="00BE2BDD"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3</w:t>
      </w:r>
    </w:p>
    <w:p w:rsidR="00BE2BDD" w:rsidRPr="00BE2BDD" w:rsidRDefault="00BE2BDD" w:rsidP="001E6E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16"/>
          <w:szCs w:val="16"/>
        </w:rPr>
      </w:pPr>
    </w:p>
    <w:p w:rsidR="00601764" w:rsidRDefault="00601764" w:rsidP="006017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601764">
        <w:rPr>
          <w:rFonts w:asciiTheme="minorHAnsi" w:hAnsiTheme="minorHAnsi" w:cs="TimesNewRoman,Bold"/>
          <w:color w:val="000000"/>
          <w:sz w:val="24"/>
          <w:szCs w:val="24"/>
        </w:rPr>
        <w:t>A</w:t>
      </w:r>
      <w:r w:rsidR="00875261" w:rsidRPr="00601764">
        <w:rPr>
          <w:rFonts w:asciiTheme="minorHAnsi" w:hAnsiTheme="minorHAnsi" w:cs="TimesNewRoman,Bold"/>
          <w:color w:val="000000"/>
          <w:sz w:val="24"/>
          <w:szCs w:val="24"/>
        </w:rPr>
        <w:t>bstract submission</w:t>
      </w:r>
      <w:r>
        <w:rPr>
          <w:rFonts w:asciiTheme="minorHAnsi" w:hAnsiTheme="minorHAnsi" w:cs="TimesNewRoman,Bold"/>
          <w:color w:val="000000"/>
          <w:sz w:val="24"/>
          <w:szCs w:val="24"/>
        </w:rPr>
        <w:t>; please note that</w:t>
      </w:r>
      <w:r w:rsidRPr="00601764">
        <w:rPr>
          <w:rFonts w:asciiTheme="minorHAnsi" w:hAnsiTheme="minorHAnsi" w:cs="TimesNewRoman"/>
          <w:color w:val="000000"/>
          <w:sz w:val="24"/>
          <w:szCs w:val="24"/>
        </w:rPr>
        <w:t xml:space="preserve"> individual</w:t>
      </w:r>
      <w:r w:rsidR="00821797">
        <w:rPr>
          <w:rFonts w:asciiTheme="minorHAnsi" w:hAnsiTheme="minorHAnsi" w:cs="TimesNewRoman"/>
          <w:color w:val="000000"/>
          <w:sz w:val="24"/>
          <w:szCs w:val="24"/>
        </w:rPr>
        <w:t>s</w:t>
      </w:r>
      <w:r>
        <w:rPr>
          <w:rFonts w:asciiTheme="minorHAnsi" w:hAnsiTheme="minorHAnsi" w:cs="TimesNewRoman"/>
          <w:color w:val="000000"/>
          <w:sz w:val="24"/>
          <w:szCs w:val="24"/>
        </w:rPr>
        <w:t xml:space="preserve"> that</w:t>
      </w:r>
      <w:r w:rsidRPr="00601764">
        <w:rPr>
          <w:rFonts w:asciiTheme="minorHAnsi" w:hAnsiTheme="minorHAnsi" w:cs="TimesNewRoman"/>
          <w:color w:val="000000"/>
          <w:sz w:val="24"/>
          <w:szCs w:val="24"/>
        </w:rPr>
        <w:t xml:space="preserve"> submit an abstract are </w:t>
      </w:r>
      <w:r w:rsidRPr="00821797">
        <w:rPr>
          <w:rFonts w:asciiTheme="minorHAnsi" w:hAnsiTheme="minorHAnsi" w:cs="TimesNewRoman"/>
          <w:b/>
          <w:color w:val="000000"/>
          <w:sz w:val="24"/>
          <w:szCs w:val="24"/>
          <w:u w:val="single"/>
        </w:rPr>
        <w:t>required</w:t>
      </w:r>
      <w:r w:rsidRPr="00601764">
        <w:rPr>
          <w:rFonts w:asciiTheme="minorHAnsi" w:hAnsiTheme="minorHAnsi" w:cs="TimesNewRoman"/>
          <w:color w:val="000000"/>
          <w:sz w:val="24"/>
          <w:szCs w:val="24"/>
        </w:rPr>
        <w:t xml:space="preserve"> to submit a manuscript for the WSASAS Proceedings.</w:t>
      </w:r>
    </w:p>
    <w:p w:rsidR="00BE2BDD" w:rsidRPr="00601764" w:rsidRDefault="00BE2BDD" w:rsidP="00BE2BD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875261" w:rsidRPr="00601764" w:rsidRDefault="00875261" w:rsidP="0060176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b/>
          <w:bCs/>
          <w:color w:val="000000"/>
          <w:sz w:val="24"/>
          <w:szCs w:val="24"/>
        </w:rPr>
      </w:pPr>
      <w:r w:rsidRPr="00601764">
        <w:rPr>
          <w:rFonts w:asciiTheme="minorHAnsi" w:hAnsiTheme="minorHAnsi" w:cs="TimesNewRoman"/>
          <w:color w:val="000000"/>
          <w:sz w:val="24"/>
          <w:szCs w:val="24"/>
        </w:rPr>
        <w:t>Instructions</w:t>
      </w:r>
      <w:r w:rsidR="00821797">
        <w:rPr>
          <w:rFonts w:asciiTheme="minorHAnsi" w:hAnsiTheme="minorHAnsi" w:cs="TimesNewRoman"/>
          <w:color w:val="000000"/>
          <w:sz w:val="24"/>
          <w:szCs w:val="24"/>
        </w:rPr>
        <w:t xml:space="preserve"> for submission of award nominations and abstracts </w:t>
      </w:r>
      <w:r w:rsidRPr="00601764">
        <w:rPr>
          <w:rFonts w:asciiTheme="minorHAnsi" w:hAnsiTheme="minorHAnsi" w:cs="TimesNewRoman"/>
          <w:color w:val="000000"/>
          <w:sz w:val="24"/>
          <w:szCs w:val="24"/>
        </w:rPr>
        <w:t>can be found on the WSASAS 201</w:t>
      </w:r>
      <w:r w:rsidR="00227A04">
        <w:rPr>
          <w:rFonts w:asciiTheme="minorHAnsi" w:hAnsiTheme="minorHAnsi" w:cs="TimesNewRoman"/>
          <w:color w:val="000000"/>
          <w:sz w:val="24"/>
          <w:szCs w:val="24"/>
        </w:rPr>
        <w:t>3</w:t>
      </w:r>
      <w:r w:rsidRPr="00601764">
        <w:rPr>
          <w:rFonts w:asciiTheme="minorHAnsi" w:hAnsiTheme="minorHAnsi" w:cs="TimesNewRoman"/>
          <w:color w:val="000000"/>
          <w:sz w:val="24"/>
          <w:szCs w:val="24"/>
        </w:rPr>
        <w:t xml:space="preserve"> meeting web site (</w:t>
      </w:r>
      <w:hyperlink r:id="rId8" w:history="1">
        <w:r w:rsidR="00227A04" w:rsidRPr="00473BD5">
          <w:rPr>
            <w:rStyle w:val="Hyperlink"/>
            <w:rFonts w:asciiTheme="minorHAnsi" w:hAnsiTheme="minorHAnsi" w:cs="TimesNewRoman"/>
            <w:sz w:val="24"/>
            <w:szCs w:val="24"/>
          </w:rPr>
          <w:t>http://www.asas.org/membership-services/asas-sections/western-section/meetings</w:t>
        </w:r>
      </w:hyperlink>
      <w:r w:rsidR="00227A04">
        <w:rPr>
          <w:rFonts w:asciiTheme="minorHAnsi" w:hAnsiTheme="minorHAnsi" w:cs="TimesNewRoman"/>
          <w:color w:val="000066"/>
          <w:sz w:val="24"/>
          <w:szCs w:val="24"/>
        </w:rPr>
        <w:t>), then click on “Awards”</w:t>
      </w:r>
      <w:r w:rsidR="00227A04" w:rsidRPr="00601764">
        <w:rPr>
          <w:rFonts w:asciiTheme="minorHAnsi" w:hAnsiTheme="minorHAnsi" w:cs="TimesNewRoman"/>
          <w:color w:val="000000"/>
          <w:sz w:val="24"/>
          <w:szCs w:val="24"/>
        </w:rPr>
        <w:t xml:space="preserve">. </w:t>
      </w:r>
    </w:p>
    <w:p w:rsidR="00BE2BDD" w:rsidRPr="00A60467" w:rsidRDefault="00BE2BDD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BE2BDD" w:rsidRPr="00227A04" w:rsidRDefault="00BE2BDD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</w:pPr>
      <w:r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 xml:space="preserve">April </w:t>
      </w:r>
      <w:r w:rsidR="00887780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10</w:t>
      </w:r>
      <w:r w:rsidR="00875261"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, 201</w:t>
      </w:r>
      <w:r w:rsidRPr="00227A04">
        <w:rPr>
          <w:rFonts w:asciiTheme="minorHAnsi" w:hAnsiTheme="minorHAnsi" w:cs="TimesNewRoman,Bold"/>
          <w:b/>
          <w:bCs/>
          <w:color w:val="000000"/>
          <w:sz w:val="28"/>
          <w:szCs w:val="28"/>
          <w:u w:val="single"/>
        </w:rPr>
        <w:t>3</w:t>
      </w:r>
    </w:p>
    <w:p w:rsidR="000E444C" w:rsidRPr="000E444C" w:rsidRDefault="000E444C" w:rsidP="001E6E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,Bold"/>
          <w:b/>
          <w:bCs/>
          <w:color w:val="000000"/>
          <w:sz w:val="24"/>
          <w:szCs w:val="24"/>
        </w:rPr>
      </w:pPr>
      <w:r w:rsidRPr="000E444C">
        <w:rPr>
          <w:rFonts w:asciiTheme="minorHAnsi" w:hAnsiTheme="minorHAnsi" w:cs="TimesNewRoman,Bold"/>
          <w:color w:val="000000"/>
          <w:sz w:val="24"/>
          <w:szCs w:val="24"/>
        </w:rPr>
        <w:t>Award nominations.</w:t>
      </w:r>
      <w:r>
        <w:rPr>
          <w:rFonts w:asciiTheme="minorHAnsi" w:hAnsiTheme="minorHAnsi" w:cs="TimesNewRoman,Bold"/>
          <w:color w:val="000000"/>
          <w:sz w:val="24"/>
          <w:szCs w:val="24"/>
        </w:rPr>
        <w:br/>
      </w:r>
    </w:p>
    <w:p w:rsidR="00875261" w:rsidRPr="000E444C" w:rsidRDefault="00875261" w:rsidP="001E6E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0E444C">
        <w:rPr>
          <w:rFonts w:asciiTheme="minorHAnsi" w:hAnsiTheme="minorHAnsi" w:cs="TimesNewRoman"/>
          <w:color w:val="000000"/>
          <w:sz w:val="24"/>
          <w:szCs w:val="24"/>
        </w:rPr>
        <w:t>Manuscripts for the WSASAS Proceedings (Volume 6</w:t>
      </w:r>
      <w:r w:rsidR="00BE2BDD" w:rsidRPr="000E444C">
        <w:rPr>
          <w:rFonts w:asciiTheme="minorHAnsi" w:hAnsiTheme="minorHAnsi" w:cs="TimesNewRoman"/>
          <w:color w:val="000000"/>
          <w:sz w:val="24"/>
          <w:szCs w:val="24"/>
        </w:rPr>
        <w:t>4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>) should be submitted electronically no later than this date. Instructions for preparation and submission of the manuscript can be found on the WSASAS 201</w:t>
      </w:r>
      <w:r w:rsidR="00227A04" w:rsidRPr="000E444C">
        <w:rPr>
          <w:rFonts w:asciiTheme="minorHAnsi" w:hAnsiTheme="minorHAnsi" w:cs="TimesNewRoman"/>
          <w:color w:val="000000"/>
          <w:sz w:val="24"/>
          <w:szCs w:val="24"/>
        </w:rPr>
        <w:t>3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 meeting home page</w:t>
      </w:r>
      <w:r w:rsidR="00227A04"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 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>(</w:t>
      </w:r>
      <w:hyperlink r:id="rId9" w:history="1">
        <w:r w:rsidR="00227A04" w:rsidRPr="000E444C">
          <w:rPr>
            <w:rStyle w:val="Hyperlink"/>
            <w:rFonts w:asciiTheme="minorHAnsi" w:hAnsiTheme="minorHAnsi" w:cs="TimesNewRoman"/>
            <w:sz w:val="24"/>
            <w:szCs w:val="24"/>
          </w:rPr>
          <w:t>http://www.asas.org/membership-services/asas-sections/western-section/meetings</w:t>
        </w:r>
      </w:hyperlink>
      <w:r w:rsidRPr="000E444C">
        <w:rPr>
          <w:rFonts w:asciiTheme="minorHAnsi" w:hAnsiTheme="minorHAnsi" w:cs="TimesNewRoman,Bold"/>
          <w:bCs/>
          <w:color w:val="000000"/>
          <w:sz w:val="24"/>
          <w:szCs w:val="24"/>
        </w:rPr>
        <w:t>).</w:t>
      </w:r>
      <w:r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 </w:t>
      </w:r>
      <w:r w:rsidR="000E444C"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br/>
      </w:r>
      <w:r w:rsidR="000E444C">
        <w:rPr>
          <w:rFonts w:asciiTheme="minorHAnsi" w:hAnsiTheme="minorHAnsi" w:cs="TimesNewRoman"/>
          <w:color w:val="000000"/>
          <w:sz w:val="24"/>
          <w:szCs w:val="24"/>
        </w:rPr>
        <w:br/>
      </w:r>
      <w:bookmarkStart w:id="0" w:name="_GoBack"/>
      <w:bookmarkEnd w:id="0"/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Manuscripts are not to exceed four pages in length (graphs and tables may go beyond 4 page limit). Page charges ($25.00 per page) </w:t>
      </w:r>
      <w:r w:rsidRPr="000E444C">
        <w:rPr>
          <w:rFonts w:asciiTheme="minorHAnsi" w:hAnsiTheme="minorHAnsi" w:cs="TimesNewRoman,BoldItalic"/>
          <w:b/>
          <w:bCs/>
          <w:i/>
          <w:iCs/>
          <w:color w:val="000000"/>
          <w:sz w:val="24"/>
          <w:szCs w:val="24"/>
        </w:rPr>
        <w:t xml:space="preserve">must 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be submitted at the same time as the manuscript (no later than </w:t>
      </w:r>
      <w:r w:rsidR="00227A04" w:rsidRPr="000E444C">
        <w:rPr>
          <w:rFonts w:asciiTheme="minorHAnsi" w:hAnsiTheme="minorHAnsi" w:cs="TimesNewRoman"/>
          <w:color w:val="000000"/>
          <w:sz w:val="24"/>
          <w:szCs w:val="24"/>
        </w:rPr>
        <w:t>April 3, 2013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). Complete details can be found on the Invoice for Page Charges. The invoice and publication approval form can be found on the above listed web site and </w:t>
      </w:r>
      <w:r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must be sent by mail, fax or e</w:t>
      </w:r>
      <w:r w:rsidR="000D4D2F"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-</w:t>
      </w:r>
      <w:r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mail </w:t>
      </w:r>
      <w:r w:rsidRPr="000E444C">
        <w:rPr>
          <w:rFonts w:asciiTheme="minorHAnsi" w:hAnsiTheme="minorHAnsi" w:cs="TimesNewRoman"/>
          <w:b/>
          <w:bCs/>
          <w:color w:val="000000"/>
          <w:sz w:val="24"/>
          <w:szCs w:val="24"/>
        </w:rPr>
        <w:t xml:space="preserve">to Dr. </w:t>
      </w:r>
      <w:r w:rsidR="000D4D2F" w:rsidRPr="000E444C">
        <w:rPr>
          <w:rFonts w:asciiTheme="minorHAnsi" w:hAnsiTheme="minorHAnsi" w:cs="TimesNewRoman"/>
          <w:b/>
          <w:bCs/>
          <w:color w:val="000000"/>
          <w:sz w:val="24"/>
          <w:szCs w:val="24"/>
        </w:rPr>
        <w:t>James G. Berardinelli</w:t>
      </w:r>
      <w:r w:rsidRPr="000E444C">
        <w:rPr>
          <w:rFonts w:asciiTheme="minorHAnsi" w:hAnsiTheme="minorHAnsi" w:cs="TimesNewRoman"/>
          <w:b/>
          <w:bCs/>
          <w:color w:val="000000"/>
          <w:sz w:val="24"/>
          <w:szCs w:val="24"/>
        </w:rPr>
        <w:t xml:space="preserve"> </w:t>
      </w:r>
      <w:r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by </w:t>
      </w:r>
      <w:r w:rsidR="000D4D2F"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April</w:t>
      </w:r>
      <w:r w:rsidR="00887780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 10</w:t>
      </w:r>
      <w:r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, 201</w:t>
      </w:r>
      <w:r w:rsidR="000D4D2F" w:rsidRPr="000E444C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3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. Checks should be made payable to: Western Section, American Society of Animal Science, c/o Dr. </w:t>
      </w:r>
      <w:r w:rsidR="000D4D2F" w:rsidRPr="000E444C">
        <w:rPr>
          <w:rFonts w:asciiTheme="minorHAnsi" w:hAnsiTheme="minorHAnsi" w:cs="TimesNewRoman"/>
          <w:color w:val="000000"/>
          <w:sz w:val="24"/>
          <w:szCs w:val="24"/>
        </w:rPr>
        <w:t>James G. Berardinelli</w:t>
      </w:r>
      <w:r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 at the </w:t>
      </w:r>
      <w:r w:rsidR="000D4D2F" w:rsidRPr="000E444C">
        <w:rPr>
          <w:rFonts w:asciiTheme="minorHAnsi" w:hAnsiTheme="minorHAnsi" w:cs="TimesNewRoman"/>
          <w:color w:val="000000"/>
          <w:sz w:val="24"/>
          <w:szCs w:val="24"/>
        </w:rPr>
        <w:t xml:space="preserve">address. </w:t>
      </w:r>
    </w:p>
    <w:p w:rsidR="00875261" w:rsidRPr="00A60467" w:rsidRDefault="00875261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</w:p>
    <w:p w:rsidR="00875261" w:rsidRPr="00A60467" w:rsidRDefault="00875261" w:rsidP="001E6E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"/>
          <w:color w:val="000000"/>
          <w:sz w:val="24"/>
          <w:szCs w:val="24"/>
        </w:rPr>
      </w:pP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The </w:t>
      </w:r>
      <w:r w:rsidRPr="000D4D2F">
        <w:rPr>
          <w:rFonts w:asciiTheme="minorHAnsi" w:hAnsiTheme="minorHAnsi" w:cs="TimesNewRoman"/>
          <w:b/>
          <w:color w:val="000000"/>
          <w:sz w:val="24"/>
          <w:szCs w:val="24"/>
        </w:rPr>
        <w:t>Applied Animal Science Award</w:t>
      </w:r>
      <w:r w:rsidR="000D4D2F">
        <w:rPr>
          <w:rFonts w:asciiTheme="minorHAnsi" w:hAnsiTheme="minorHAnsi" w:cs="TimesNewRoman"/>
          <w:b/>
          <w:color w:val="000000"/>
          <w:sz w:val="24"/>
          <w:szCs w:val="24"/>
        </w:rPr>
        <w:t>s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, sponsored by industry, is a regular award of the Western </w:t>
      </w:r>
      <w:r w:rsidR="005E5E5F" w:rsidRPr="00A60467">
        <w:rPr>
          <w:rFonts w:asciiTheme="minorHAnsi" w:hAnsiTheme="minorHAnsi" w:cs="TimesNewRoman"/>
          <w:color w:val="000000"/>
          <w:sz w:val="24"/>
          <w:szCs w:val="24"/>
        </w:rPr>
        <w:t>Section. The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 awards are selected from proceedings papers submitted for publication in the WSASAS proceedings based on the criteria of: 1) applicability to current production systems, 2) potential for economic return on investment, and 3) new and innovative approaches to existing production problems. The papers will be evaluated and selected by a committee of industry and academic animal agriculture consultants appointed and chaired by the WSASAS Industry Representative. 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Persons interested in having their proceedings paper reviewed by this </w:t>
      </w:r>
      <w:r w:rsidR="000D4D2F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C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ommittee for this award must e</w:t>
      </w:r>
      <w:r w:rsidR="000D4D2F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-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mail an electronic file of the proceedings paper by </w:t>
      </w:r>
      <w:r w:rsidR="000D4D2F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April 3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, 201</w:t>
      </w:r>
      <w:r w:rsidR="000D4D2F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3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 (this is in addition to the electronic paper submitted on the web) directly to: Dr. Connie K. Larson, Zinpro Corporation, 10400 Viking Dr., S</w:t>
      </w:r>
      <w:r w:rsidR="005E5E5F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>ui</w:t>
      </w:r>
      <w:r w:rsidRPr="00A60467">
        <w:rPr>
          <w:rFonts w:asciiTheme="minorHAnsi" w:hAnsiTheme="minorHAnsi" w:cs="TimesNewRoman,Bold"/>
          <w:b/>
          <w:bCs/>
          <w:color w:val="000000"/>
          <w:sz w:val="24"/>
          <w:szCs w:val="24"/>
        </w:rPr>
        <w:t xml:space="preserve">te 240, Eden Prairie, MN 55344-7265, </w:t>
      </w:r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Phone: (952) 983-3848, Fax: (952) 983-4077, email: </w:t>
      </w:r>
      <w:hyperlink r:id="rId10" w:history="1">
        <w:r w:rsidRPr="00A60467">
          <w:rPr>
            <w:rStyle w:val="Hyperlink"/>
            <w:rFonts w:asciiTheme="minorHAnsi" w:hAnsiTheme="minorHAnsi" w:cs="TimesNewRoman"/>
            <w:sz w:val="24"/>
            <w:szCs w:val="24"/>
          </w:rPr>
          <w:t>clarson@zinpro.com</w:t>
        </w:r>
      </w:hyperlink>
      <w:r w:rsidRPr="00A60467">
        <w:rPr>
          <w:rFonts w:asciiTheme="minorHAnsi" w:hAnsiTheme="minorHAnsi" w:cs="TimesNewRoman"/>
          <w:color w:val="000000"/>
          <w:sz w:val="24"/>
          <w:szCs w:val="24"/>
        </w:rPr>
        <w:t xml:space="preserve">. </w:t>
      </w:r>
    </w:p>
    <w:p w:rsidR="00461088" w:rsidRDefault="00461088">
      <w:pPr>
        <w:spacing w:after="0" w:line="240" w:lineRule="auto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br w:type="page"/>
      </w:r>
    </w:p>
    <w:p w:rsidR="00461088" w:rsidRPr="00461088" w:rsidRDefault="00461088" w:rsidP="00461088">
      <w:pPr>
        <w:spacing w:after="0" w:line="240" w:lineRule="auto"/>
        <w:rPr>
          <w:rFonts w:asciiTheme="minorHAnsi" w:hAnsiTheme="minorHAnsi"/>
          <w:b/>
          <w:color w:val="000000"/>
          <w:sz w:val="28"/>
          <w:szCs w:val="28"/>
        </w:rPr>
      </w:pPr>
      <w:r w:rsidRPr="00461088">
        <w:rPr>
          <w:rFonts w:asciiTheme="minorHAnsi" w:hAnsiTheme="minorHAnsi"/>
          <w:b/>
          <w:color w:val="000000"/>
          <w:sz w:val="28"/>
          <w:szCs w:val="28"/>
        </w:rPr>
        <w:lastRenderedPageBreak/>
        <w:t>A tentative draft of the schedule of events for annual meeting includes:</w:t>
      </w:r>
    </w:p>
    <w:p w:rsidR="00461088" w:rsidRPr="00442A49" w:rsidRDefault="00461088" w:rsidP="004571CD">
      <w:pPr>
        <w:pStyle w:val="NormalWeb"/>
        <w:rPr>
          <w:rFonts w:asciiTheme="minorHAnsi" w:hAnsiTheme="minorHAnsi"/>
          <w:color w:val="000000"/>
          <w:u w:val="single"/>
        </w:rPr>
      </w:pPr>
      <w:r w:rsidRPr="00442A49">
        <w:rPr>
          <w:rFonts w:asciiTheme="minorHAnsi" w:hAnsiTheme="minorHAnsi"/>
          <w:color w:val="000000"/>
          <w:u w:val="single"/>
        </w:rPr>
        <w:t>Wednesday (June 19, 2013)</w:t>
      </w:r>
    </w:p>
    <w:p w:rsidR="00631340" w:rsidRPr="00461088" w:rsidRDefault="00631340" w:rsidP="00631340">
      <w:pPr>
        <w:pStyle w:val="NormalWeb"/>
        <w:rPr>
          <w:rFonts w:asciiTheme="minorHAnsi" w:hAnsiTheme="minorHAnsi"/>
          <w:b/>
          <w:color w:val="000000"/>
        </w:rPr>
      </w:pPr>
      <w:r w:rsidRPr="00461088">
        <w:rPr>
          <w:rFonts w:asciiTheme="minorHAnsi" w:hAnsiTheme="minorHAnsi"/>
          <w:b/>
          <w:color w:val="000000"/>
        </w:rPr>
        <w:t xml:space="preserve">Please Note: Posters will be set up on Wednesday </w:t>
      </w:r>
      <w:r>
        <w:rPr>
          <w:rFonts w:asciiTheme="minorHAnsi" w:hAnsiTheme="minorHAnsi"/>
          <w:b/>
          <w:color w:val="000000"/>
        </w:rPr>
        <w:t xml:space="preserve">afternoon and </w:t>
      </w:r>
      <w:r w:rsidRPr="00461088">
        <w:rPr>
          <w:rFonts w:asciiTheme="minorHAnsi" w:hAnsiTheme="minorHAnsi"/>
          <w:b/>
          <w:color w:val="000000"/>
        </w:rPr>
        <w:t>evening and will remain up throughout the meeting.</w:t>
      </w:r>
    </w:p>
    <w:p w:rsidR="00461088" w:rsidRDefault="004571CD" w:rsidP="004571CD">
      <w:pPr>
        <w:pStyle w:val="NormalWeb"/>
        <w:ind w:left="1800" w:hanging="1800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8:00 to 4:00 p.m.</w:t>
      </w:r>
      <w:r>
        <w:rPr>
          <w:rFonts w:asciiTheme="minorHAnsi" w:hAnsiTheme="minorHAnsi"/>
          <w:color w:val="000000"/>
        </w:rPr>
        <w:t xml:space="preserve">  </w:t>
      </w:r>
      <w:r w:rsidRPr="004571CD">
        <w:rPr>
          <w:rFonts w:asciiTheme="minorHAnsi" w:hAnsiTheme="minorHAnsi"/>
          <w:color w:val="000000"/>
        </w:rPr>
        <w:t xml:space="preserve">WERA-39/WSASAS Sheep Symposium: </w:t>
      </w:r>
      <w:r w:rsidRPr="004571CD">
        <w:rPr>
          <w:rFonts w:asciiTheme="minorHAnsi" w:hAnsiTheme="minorHAnsi"/>
          <w:color w:val="000000"/>
          <w:u w:val="single"/>
        </w:rPr>
        <w:t>Integrating Advanced Concepts into Traditional Practices</w:t>
      </w:r>
      <w:r>
        <w:rPr>
          <w:rFonts w:asciiTheme="minorHAnsi" w:hAnsiTheme="minorHAnsi"/>
          <w:color w:val="000000"/>
          <w:u w:val="single"/>
        </w:rPr>
        <w:t xml:space="preserve">. </w:t>
      </w:r>
      <w:r>
        <w:rPr>
          <w:rFonts w:asciiTheme="minorHAnsi" w:hAnsiTheme="minorHAnsi"/>
          <w:color w:val="000000"/>
        </w:rPr>
        <w:t xml:space="preserve"> This symposium will include invited speakers from around the nation.</w:t>
      </w:r>
      <w:r w:rsidR="00461088" w:rsidRPr="00461088">
        <w:rPr>
          <w:rFonts w:asciiTheme="minorHAnsi" w:hAnsiTheme="minorHAnsi"/>
          <w:color w:val="000000"/>
        </w:rPr>
        <w:t xml:space="preserve"> 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8:00 to 4:00 p.m.</w:t>
      </w:r>
      <w:r>
        <w:rPr>
          <w:rFonts w:asciiTheme="minorHAnsi" w:hAnsiTheme="minorHAnsi"/>
          <w:color w:val="000000"/>
        </w:rPr>
        <w:t xml:space="preserve">  </w:t>
      </w:r>
      <w:r w:rsidR="00461088" w:rsidRPr="00461088">
        <w:rPr>
          <w:rFonts w:asciiTheme="minorHAnsi" w:hAnsiTheme="minorHAnsi"/>
          <w:color w:val="000000"/>
        </w:rPr>
        <w:t xml:space="preserve">Beef Symposium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4:00 to 6:00 p.m.</w:t>
      </w:r>
      <w:r>
        <w:rPr>
          <w:rFonts w:asciiTheme="minorHAnsi" w:hAnsiTheme="minorHAnsi"/>
          <w:color w:val="000000"/>
        </w:rPr>
        <w:t xml:space="preserve">  </w:t>
      </w:r>
      <w:r w:rsidR="00461088" w:rsidRPr="00461088">
        <w:rPr>
          <w:rFonts w:asciiTheme="minorHAnsi" w:hAnsiTheme="minorHAnsi"/>
          <w:color w:val="000000"/>
        </w:rPr>
        <w:t xml:space="preserve">Young Scholars Recognition Program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6:30 to 9:00 p.m.</w:t>
      </w:r>
      <w:r>
        <w:rPr>
          <w:rFonts w:asciiTheme="minorHAnsi" w:hAnsiTheme="minorHAnsi"/>
          <w:color w:val="000000"/>
        </w:rPr>
        <w:t xml:space="preserve">  </w:t>
      </w:r>
      <w:r w:rsidR="00461088" w:rsidRPr="00461088">
        <w:rPr>
          <w:rFonts w:asciiTheme="minorHAnsi" w:hAnsiTheme="minorHAnsi"/>
          <w:color w:val="000000"/>
        </w:rPr>
        <w:t xml:space="preserve">Opening Reception </w:t>
      </w:r>
    </w:p>
    <w:p w:rsidR="00461088" w:rsidRPr="00442A49" w:rsidRDefault="00461088" w:rsidP="00631340">
      <w:pPr>
        <w:pStyle w:val="NormalWeb"/>
        <w:rPr>
          <w:rFonts w:asciiTheme="minorHAnsi" w:hAnsiTheme="minorHAnsi"/>
          <w:color w:val="000000"/>
          <w:u w:val="single"/>
        </w:rPr>
      </w:pPr>
      <w:r w:rsidRPr="00442A49">
        <w:rPr>
          <w:rFonts w:asciiTheme="minorHAnsi" w:hAnsiTheme="minorHAnsi"/>
          <w:color w:val="000000"/>
          <w:u w:val="single"/>
        </w:rPr>
        <w:t>Thursday (June 20, 2013)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7:30 to ?</w:t>
      </w:r>
      <w:r>
        <w:rPr>
          <w:rFonts w:asciiTheme="minorHAnsi" w:hAnsiTheme="minorHAnsi"/>
          <w:color w:val="000000"/>
        </w:rPr>
        <w:t xml:space="preserve"> a.m.  </w:t>
      </w:r>
      <w:r w:rsidR="00461088" w:rsidRPr="00461088">
        <w:rPr>
          <w:rFonts w:asciiTheme="minorHAnsi" w:hAnsiTheme="minorHAnsi"/>
          <w:color w:val="000000"/>
        </w:rPr>
        <w:t xml:space="preserve">Graduate Student Paper Competition 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2:30</w:t>
      </w:r>
      <w:r>
        <w:rPr>
          <w:rFonts w:asciiTheme="minorHAnsi" w:hAnsiTheme="minorHAnsi"/>
          <w:color w:val="000000"/>
        </w:rPr>
        <w:t xml:space="preserve"> p.m.  </w:t>
      </w:r>
      <w:r w:rsidR="00461088" w:rsidRPr="00461088">
        <w:rPr>
          <w:rFonts w:asciiTheme="minorHAnsi" w:hAnsiTheme="minorHAnsi"/>
          <w:color w:val="000000"/>
        </w:rPr>
        <w:t>Graduate Student Lunch and Learn ? (following Paper Competition</w:t>
      </w:r>
      <w:r>
        <w:rPr>
          <w:rFonts w:asciiTheme="minorHAnsi" w:hAnsiTheme="minorHAnsi"/>
          <w:color w:val="000000"/>
        </w:rPr>
        <w:t xml:space="preserve"> Presentations</w:t>
      </w:r>
      <w:r w:rsidR="00461088" w:rsidRPr="00461088">
        <w:rPr>
          <w:rFonts w:asciiTheme="minorHAnsi" w:hAnsiTheme="minorHAnsi"/>
          <w:color w:val="000000"/>
        </w:rPr>
        <w:t xml:space="preserve">)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3:00 to 6:00</w:t>
      </w:r>
      <w:r>
        <w:rPr>
          <w:rFonts w:asciiTheme="minorHAnsi" w:hAnsiTheme="minorHAnsi"/>
          <w:color w:val="000000"/>
        </w:rPr>
        <w:t xml:space="preserve"> p.m. Scientific </w:t>
      </w:r>
      <w:r w:rsidR="00461088" w:rsidRPr="00461088">
        <w:rPr>
          <w:rFonts w:asciiTheme="minorHAnsi" w:hAnsiTheme="minorHAnsi"/>
          <w:color w:val="000000"/>
        </w:rPr>
        <w:t>Oral Presentation</w:t>
      </w:r>
      <w:r>
        <w:rPr>
          <w:rFonts w:asciiTheme="minorHAnsi" w:hAnsiTheme="minorHAnsi"/>
          <w:color w:val="000000"/>
        </w:rPr>
        <w:t>s</w:t>
      </w:r>
      <w:r w:rsidR="00461088" w:rsidRPr="00461088">
        <w:rPr>
          <w:rFonts w:asciiTheme="minorHAnsi" w:hAnsiTheme="minorHAnsi"/>
          <w:color w:val="000000"/>
        </w:rPr>
        <w:t xml:space="preserve">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6:30 to 9:00</w:t>
      </w:r>
      <w:r>
        <w:rPr>
          <w:rFonts w:asciiTheme="minorHAnsi" w:hAnsiTheme="minorHAnsi"/>
          <w:color w:val="000000"/>
        </w:rPr>
        <w:t xml:space="preserve"> p.m.  </w:t>
      </w:r>
      <w:r w:rsidR="00461088" w:rsidRPr="00461088">
        <w:rPr>
          <w:rFonts w:asciiTheme="minorHAnsi" w:hAnsiTheme="minorHAnsi"/>
          <w:color w:val="000000"/>
        </w:rPr>
        <w:t xml:space="preserve">Awards Banquet  </w:t>
      </w:r>
    </w:p>
    <w:p w:rsidR="00461088" w:rsidRPr="00442A49" w:rsidRDefault="00461088" w:rsidP="00631340">
      <w:pPr>
        <w:pStyle w:val="NormalWeb"/>
        <w:rPr>
          <w:rFonts w:asciiTheme="minorHAnsi" w:hAnsiTheme="minorHAnsi"/>
          <w:color w:val="000000"/>
          <w:u w:val="single"/>
        </w:rPr>
      </w:pPr>
      <w:r w:rsidRPr="00442A49">
        <w:rPr>
          <w:rFonts w:asciiTheme="minorHAnsi" w:hAnsiTheme="minorHAnsi"/>
          <w:color w:val="000000"/>
          <w:u w:val="single"/>
        </w:rPr>
        <w:t>Friday (June 21, 2013)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7:30 to 9:00</w:t>
      </w:r>
      <w:r>
        <w:rPr>
          <w:rFonts w:asciiTheme="minorHAnsi" w:hAnsiTheme="minorHAnsi"/>
          <w:color w:val="000000"/>
        </w:rPr>
        <w:t xml:space="preserve"> a.m.  </w:t>
      </w:r>
      <w:r w:rsidR="00461088" w:rsidRPr="00461088">
        <w:rPr>
          <w:rFonts w:asciiTheme="minorHAnsi" w:hAnsiTheme="minorHAnsi"/>
          <w:color w:val="000000"/>
        </w:rPr>
        <w:t xml:space="preserve">WSASAS Business Meeting </w:t>
      </w:r>
    </w:p>
    <w:p w:rsidR="00461088" w:rsidRPr="00461088" w:rsidRDefault="00631340" w:rsidP="00631340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9:00</w:t>
      </w:r>
      <w:r>
        <w:rPr>
          <w:rFonts w:asciiTheme="minorHAnsi" w:hAnsiTheme="minorHAnsi"/>
          <w:color w:val="000000"/>
        </w:rPr>
        <w:t xml:space="preserve"> a.m. to ? (depending on numbers). Scientific </w:t>
      </w:r>
      <w:r w:rsidR="00461088" w:rsidRPr="00461088">
        <w:rPr>
          <w:rFonts w:asciiTheme="minorHAnsi" w:hAnsiTheme="minorHAnsi"/>
          <w:color w:val="000000"/>
        </w:rPr>
        <w:t>Oral Presentation</w:t>
      </w:r>
      <w:r>
        <w:rPr>
          <w:rFonts w:asciiTheme="minorHAnsi" w:hAnsiTheme="minorHAnsi"/>
          <w:color w:val="000000"/>
        </w:rPr>
        <w:t>s</w:t>
      </w:r>
      <w:r w:rsidR="00461088" w:rsidRPr="00461088">
        <w:rPr>
          <w:rFonts w:asciiTheme="minorHAnsi" w:hAnsiTheme="minorHAnsi"/>
          <w:color w:val="000000"/>
        </w:rPr>
        <w:t xml:space="preserve"> </w:t>
      </w:r>
    </w:p>
    <w:p w:rsidR="00461088" w:rsidRPr="00461088" w:rsidRDefault="00461088" w:rsidP="00461088">
      <w:pPr>
        <w:pStyle w:val="NormalWeb"/>
        <w:rPr>
          <w:rFonts w:asciiTheme="minorHAnsi" w:hAnsiTheme="minorHAnsi"/>
          <w:color w:val="000000"/>
        </w:rPr>
      </w:pPr>
      <w:r w:rsidRPr="00461088">
        <w:rPr>
          <w:rFonts w:asciiTheme="minorHAnsi" w:hAnsiTheme="minorHAnsi"/>
          <w:color w:val="000000"/>
        </w:rPr>
        <w:t>Please feel free to contact me or any of the Executive Committee members if you have questions.  We look forward to seeing you in Bozeman in June</w:t>
      </w:r>
      <w:r>
        <w:rPr>
          <w:rFonts w:asciiTheme="minorHAnsi" w:hAnsiTheme="minorHAnsi"/>
          <w:color w:val="000000"/>
        </w:rPr>
        <w:t>!</w:t>
      </w:r>
    </w:p>
    <w:p w:rsidR="00875261" w:rsidRPr="00A60467" w:rsidRDefault="00875261" w:rsidP="00601764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875261" w:rsidRPr="00A60467" w:rsidSect="00B11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578A"/>
    <w:multiLevelType w:val="hybridMultilevel"/>
    <w:tmpl w:val="8272F278"/>
    <w:lvl w:ilvl="0" w:tplc="4ADC49A4">
      <w:start w:val="1"/>
      <w:numFmt w:val="decimal"/>
      <w:lvlText w:val="%1)"/>
      <w:lvlJc w:val="left"/>
      <w:pPr>
        <w:ind w:left="720" w:hanging="360"/>
      </w:pPr>
      <w:rPr>
        <w:rFonts w:cs="TimesNewRoman,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01C3"/>
    <w:multiLevelType w:val="hybridMultilevel"/>
    <w:tmpl w:val="8272F278"/>
    <w:lvl w:ilvl="0" w:tplc="4ADC49A4">
      <w:start w:val="1"/>
      <w:numFmt w:val="decimal"/>
      <w:lvlText w:val="%1)"/>
      <w:lvlJc w:val="left"/>
      <w:pPr>
        <w:ind w:left="720" w:hanging="360"/>
      </w:pPr>
      <w:rPr>
        <w:rFonts w:cs="TimesNewRoman,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characterSpacingControl w:val="doNotCompress"/>
  <w:doNotValidateAgainstSchema/>
  <w:doNotDemarcateInvalidXml/>
  <w:compat/>
  <w:rsids>
    <w:rsidRoot w:val="001E6E82"/>
    <w:rsid w:val="000156CF"/>
    <w:rsid w:val="000D4D2F"/>
    <w:rsid w:val="000E444C"/>
    <w:rsid w:val="001040E2"/>
    <w:rsid w:val="001A4F63"/>
    <w:rsid w:val="001A6B83"/>
    <w:rsid w:val="001E15AA"/>
    <w:rsid w:val="001E6E43"/>
    <w:rsid w:val="001E6E82"/>
    <w:rsid w:val="00227A04"/>
    <w:rsid w:val="00242471"/>
    <w:rsid w:val="0030296B"/>
    <w:rsid w:val="0031104E"/>
    <w:rsid w:val="003E491F"/>
    <w:rsid w:val="003E5514"/>
    <w:rsid w:val="00442A49"/>
    <w:rsid w:val="004571CD"/>
    <w:rsid w:val="00460B14"/>
    <w:rsid w:val="00461088"/>
    <w:rsid w:val="004954A1"/>
    <w:rsid w:val="00552CB0"/>
    <w:rsid w:val="005D736C"/>
    <w:rsid w:val="005E30F5"/>
    <w:rsid w:val="005E5E5F"/>
    <w:rsid w:val="005F6717"/>
    <w:rsid w:val="00601764"/>
    <w:rsid w:val="00631340"/>
    <w:rsid w:val="00747A4D"/>
    <w:rsid w:val="007B35F5"/>
    <w:rsid w:val="007F284C"/>
    <w:rsid w:val="00821797"/>
    <w:rsid w:val="00875261"/>
    <w:rsid w:val="00887780"/>
    <w:rsid w:val="00904EB3"/>
    <w:rsid w:val="009D6BDF"/>
    <w:rsid w:val="009E3D65"/>
    <w:rsid w:val="00A60467"/>
    <w:rsid w:val="00A92F30"/>
    <w:rsid w:val="00B11D66"/>
    <w:rsid w:val="00B5678C"/>
    <w:rsid w:val="00BA0CD0"/>
    <w:rsid w:val="00BE2BDD"/>
    <w:rsid w:val="00C373B4"/>
    <w:rsid w:val="00C632C5"/>
    <w:rsid w:val="00D24EB1"/>
    <w:rsid w:val="00E86BA3"/>
    <w:rsid w:val="00EA1DFA"/>
    <w:rsid w:val="00F9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6E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17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08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6E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17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17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08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s.org/membership-services/asas-sections/western-section/meeting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sas.org/membership-services/asas-sections/western-section/meetin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as.org/membership-services/asas-sections/western-section/meeting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larson@zinp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as.org/membership-services/asas-sections/western-section/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Montana State University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DOAADMIN</dc:creator>
  <cp:lastModifiedBy>Jacelyn</cp:lastModifiedBy>
  <cp:revision>2</cp:revision>
  <dcterms:created xsi:type="dcterms:W3CDTF">2013-02-13T20:05:00Z</dcterms:created>
  <dcterms:modified xsi:type="dcterms:W3CDTF">2013-02-13T20:05:00Z</dcterms:modified>
</cp:coreProperties>
</file>